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BBF" w:rsidRPr="009C1BBF" w:rsidRDefault="00E93CC8" w:rsidP="009C1BBF">
      <w:pPr>
        <w:rPr>
          <w:rFonts w:ascii="Arial" w:hAnsi="Arial" w:cs="Arial"/>
          <w:sz w:val="52"/>
          <w:szCs w:val="52"/>
        </w:rPr>
      </w:pPr>
      <w:r>
        <w:rPr>
          <w:rFonts w:ascii="Arial" w:hAnsi="Arial" w:cs="Arial"/>
          <w:sz w:val="52"/>
          <w:szCs w:val="52"/>
        </w:rPr>
        <w:t>Media Alert</w:t>
      </w:r>
    </w:p>
    <w:p w:rsidR="009C1BBF" w:rsidRPr="009C1BBF" w:rsidRDefault="009C1BBF" w:rsidP="009C1BBF">
      <w:pPr>
        <w:rPr>
          <w:rFonts w:ascii="Times New Roman" w:hAnsi="Times New Roman"/>
          <w:b/>
          <w:sz w:val="24"/>
          <w:szCs w:val="24"/>
        </w:rPr>
      </w:pPr>
      <w:r w:rsidRPr="009C1BBF">
        <w:rPr>
          <w:rFonts w:ascii="Times New Roman" w:hAnsi="Times New Roman"/>
          <w:b/>
          <w:sz w:val="24"/>
          <w:szCs w:val="24"/>
        </w:rPr>
        <w:t>FOR RELEASE ––</w:t>
      </w:r>
      <w:r w:rsidR="00E93CC8">
        <w:rPr>
          <w:rFonts w:ascii="Times New Roman" w:hAnsi="Times New Roman"/>
          <w:b/>
          <w:sz w:val="24"/>
          <w:szCs w:val="24"/>
        </w:rPr>
        <w:t xml:space="preserve"> June 1</w:t>
      </w:r>
      <w:r w:rsidR="00F4124F">
        <w:rPr>
          <w:rFonts w:ascii="Times New Roman" w:hAnsi="Times New Roman"/>
          <w:b/>
          <w:sz w:val="24"/>
          <w:szCs w:val="24"/>
        </w:rPr>
        <w:t>, 2018</w:t>
      </w:r>
    </w:p>
    <w:p w:rsidR="009C1BBF" w:rsidRPr="009C1BBF" w:rsidRDefault="009C1BBF" w:rsidP="009C1BBF">
      <w:pPr>
        <w:spacing w:line="280" w:lineRule="exact"/>
        <w:rPr>
          <w:rFonts w:ascii="Times New Roman" w:hAnsi="Times New Roman"/>
          <w:sz w:val="28"/>
          <w:szCs w:val="28"/>
        </w:rPr>
      </w:pPr>
    </w:p>
    <w:p w:rsidR="009C1BBF" w:rsidRDefault="009C1BBF" w:rsidP="009C1BBF">
      <w:pPr>
        <w:tabs>
          <w:tab w:val="left" w:pos="5040"/>
        </w:tabs>
        <w:spacing w:line="280" w:lineRule="exact"/>
        <w:jc w:val="center"/>
        <w:rPr>
          <w:rFonts w:ascii="Times New Roman" w:eastAsia="Batang" w:hAnsi="Times New Roman"/>
          <w:b/>
          <w:sz w:val="28"/>
        </w:rPr>
      </w:pPr>
      <w:r>
        <w:rPr>
          <w:rFonts w:ascii="Times New Roman" w:hAnsi="Times New Roman"/>
          <w:b/>
          <w:sz w:val="28"/>
          <w:szCs w:val="28"/>
        </w:rPr>
        <w:t xml:space="preserve">Corning </w:t>
      </w:r>
      <w:r w:rsidR="00F4124F">
        <w:rPr>
          <w:rFonts w:ascii="Times New Roman" w:hAnsi="Times New Roman"/>
          <w:b/>
          <w:sz w:val="28"/>
          <w:szCs w:val="28"/>
        </w:rPr>
        <w:t>Presents First Annual ‘Corning Leadership in Glass Award’ at ECTC 2018</w:t>
      </w:r>
      <w:r>
        <w:rPr>
          <w:rFonts w:ascii="Times New Roman" w:eastAsia="Batang" w:hAnsi="Times New Roman"/>
          <w:b/>
          <w:sz w:val="28"/>
        </w:rPr>
        <w:t xml:space="preserve"> </w:t>
      </w:r>
    </w:p>
    <w:p w:rsidR="009C1BBF" w:rsidRPr="009C1BBF" w:rsidRDefault="009C1BBF" w:rsidP="009C1BBF">
      <w:pPr>
        <w:tabs>
          <w:tab w:val="left" w:pos="5040"/>
        </w:tabs>
        <w:spacing w:line="280" w:lineRule="exact"/>
        <w:jc w:val="center"/>
        <w:rPr>
          <w:rFonts w:ascii="Times New Roman" w:hAnsi="Times New Roman"/>
          <w:b/>
          <w:sz w:val="24"/>
          <w:szCs w:val="24"/>
        </w:rPr>
      </w:pPr>
    </w:p>
    <w:p w:rsidR="0066193A" w:rsidRDefault="009C1BBF" w:rsidP="00305E93">
      <w:pPr>
        <w:adjustRightInd w:val="0"/>
        <w:spacing w:after="0" w:line="240" w:lineRule="auto"/>
        <w:rPr>
          <w:rFonts w:ascii="Times New Roman" w:hAnsi="Times New Roman"/>
          <w:sz w:val="24"/>
          <w:szCs w:val="24"/>
        </w:rPr>
      </w:pPr>
      <w:r w:rsidRPr="009C1BBF">
        <w:rPr>
          <w:rFonts w:ascii="Times New Roman" w:hAnsi="Times New Roman"/>
          <w:b/>
          <w:sz w:val="24"/>
          <w:szCs w:val="24"/>
        </w:rPr>
        <w:t>CORNING, N.Y. —</w:t>
      </w:r>
      <w:r w:rsidRPr="009C1BBF">
        <w:rPr>
          <w:rFonts w:ascii="Times New Roman" w:hAnsi="Times New Roman"/>
          <w:sz w:val="24"/>
          <w:szCs w:val="24"/>
        </w:rPr>
        <w:t xml:space="preserve"> Corning Incorporated (</w:t>
      </w:r>
      <w:r w:rsidR="0066193A">
        <w:rPr>
          <w:rFonts w:ascii="Times New Roman" w:hAnsi="Times New Roman"/>
          <w:sz w:val="24"/>
          <w:szCs w:val="24"/>
        </w:rPr>
        <w:t xml:space="preserve">NYSE: GLW) announced today that a team led by researchers at Georgia Institute of Technology </w:t>
      </w:r>
      <w:r w:rsidR="00C64BCF">
        <w:rPr>
          <w:rFonts w:ascii="Times New Roman" w:hAnsi="Times New Roman"/>
          <w:sz w:val="24"/>
          <w:szCs w:val="24"/>
        </w:rPr>
        <w:t xml:space="preserve">was presented </w:t>
      </w:r>
      <w:r w:rsidR="0066193A">
        <w:rPr>
          <w:rFonts w:ascii="Times New Roman" w:hAnsi="Times New Roman"/>
          <w:sz w:val="24"/>
          <w:szCs w:val="24"/>
        </w:rPr>
        <w:t xml:space="preserve">the first annual “Corning Leadership in Glass Award.” </w:t>
      </w:r>
    </w:p>
    <w:p w:rsidR="0066193A" w:rsidRDefault="0066193A" w:rsidP="00305E93">
      <w:pPr>
        <w:adjustRightInd w:val="0"/>
        <w:spacing w:after="0" w:line="240" w:lineRule="auto"/>
        <w:rPr>
          <w:rFonts w:ascii="Times New Roman" w:hAnsi="Times New Roman"/>
          <w:sz w:val="24"/>
          <w:szCs w:val="24"/>
        </w:rPr>
      </w:pPr>
    </w:p>
    <w:p w:rsidR="00A157B1" w:rsidRDefault="0066193A" w:rsidP="00305E93">
      <w:pPr>
        <w:adjustRightInd w:val="0"/>
        <w:spacing w:after="0" w:line="240" w:lineRule="auto"/>
        <w:rPr>
          <w:rFonts w:ascii="Times New Roman" w:hAnsi="Times New Roman"/>
          <w:sz w:val="24"/>
          <w:szCs w:val="24"/>
        </w:rPr>
      </w:pPr>
      <w:r>
        <w:rPr>
          <w:rFonts w:ascii="Times New Roman" w:hAnsi="Times New Roman"/>
          <w:sz w:val="24"/>
          <w:szCs w:val="24"/>
        </w:rPr>
        <w:t xml:space="preserve">Dr. Rao Tummala, </w:t>
      </w:r>
      <w:r w:rsidR="00F55C49">
        <w:rPr>
          <w:rFonts w:ascii="Times New Roman" w:hAnsi="Times New Roman"/>
          <w:sz w:val="24"/>
          <w:szCs w:val="24"/>
        </w:rPr>
        <w:t>distinguished professor of electrical and computer engineering at Georgia Tech</w:t>
      </w:r>
      <w:r>
        <w:rPr>
          <w:rFonts w:ascii="Times New Roman" w:hAnsi="Times New Roman"/>
          <w:sz w:val="24"/>
          <w:szCs w:val="24"/>
        </w:rPr>
        <w:t>, accepted the</w:t>
      </w:r>
      <w:r w:rsidR="00737455">
        <w:rPr>
          <w:rFonts w:ascii="Times New Roman" w:hAnsi="Times New Roman"/>
          <w:sz w:val="24"/>
          <w:szCs w:val="24"/>
        </w:rPr>
        <w:t xml:space="preserve"> inaugural</w:t>
      </w:r>
      <w:r>
        <w:rPr>
          <w:rFonts w:ascii="Times New Roman" w:hAnsi="Times New Roman"/>
          <w:sz w:val="24"/>
          <w:szCs w:val="24"/>
        </w:rPr>
        <w:t xml:space="preserve"> award recently at a reception hosted by Corning at the 2018 Electronic Components and Technology Conference (ECTC) in San Diego</w:t>
      </w:r>
      <w:r w:rsidR="00A157B1">
        <w:rPr>
          <w:rFonts w:ascii="Times New Roman" w:hAnsi="Times New Roman"/>
          <w:sz w:val="24"/>
          <w:szCs w:val="24"/>
        </w:rPr>
        <w:t>, California</w:t>
      </w:r>
      <w:r w:rsidRPr="0066193A">
        <w:rPr>
          <w:rFonts w:ascii="Times New Roman" w:hAnsi="Times New Roman"/>
          <w:sz w:val="24"/>
          <w:szCs w:val="24"/>
        </w:rPr>
        <w:t>.</w:t>
      </w:r>
    </w:p>
    <w:p w:rsidR="006770A3" w:rsidRDefault="0066193A" w:rsidP="00305E93">
      <w:pPr>
        <w:adjustRightInd w:val="0"/>
        <w:spacing w:after="0" w:line="240" w:lineRule="auto"/>
        <w:rPr>
          <w:rFonts w:ascii="Times New Roman" w:hAnsi="Times New Roman"/>
          <w:sz w:val="24"/>
          <w:szCs w:val="24"/>
        </w:rPr>
      </w:pPr>
      <w:r w:rsidRPr="0066193A">
        <w:rPr>
          <w:rFonts w:ascii="Times New Roman" w:hAnsi="Times New Roman"/>
          <w:sz w:val="24"/>
          <w:szCs w:val="24"/>
        </w:rPr>
        <w:t xml:space="preserve"> </w:t>
      </w:r>
    </w:p>
    <w:p w:rsidR="006770A3" w:rsidRDefault="00A157B1" w:rsidP="00305E93">
      <w:pPr>
        <w:adjustRightInd w:val="0"/>
        <w:spacing w:after="0" w:line="240" w:lineRule="auto"/>
        <w:rPr>
          <w:rFonts w:ascii="Times New Roman" w:hAnsi="Times New Roman"/>
          <w:sz w:val="24"/>
          <w:szCs w:val="24"/>
        </w:rPr>
      </w:pPr>
      <w:r>
        <w:rPr>
          <w:rFonts w:ascii="Times New Roman" w:hAnsi="Times New Roman"/>
          <w:sz w:val="24"/>
          <w:szCs w:val="24"/>
        </w:rPr>
        <w:t>“</w:t>
      </w:r>
      <w:bookmarkStart w:id="0" w:name="_Hlk515401631"/>
      <w:r>
        <w:rPr>
          <w:rFonts w:ascii="Times New Roman" w:hAnsi="Times New Roman"/>
          <w:sz w:val="24"/>
          <w:szCs w:val="24"/>
        </w:rPr>
        <w:t>We’re pleased to accept this award from Corning,” said Tummala. “We have long believed that the properties of glass make it the next best material of choice for semiconductor manufacturing processes after silicon, and we’re proud that the research we’ve done in panel-level fan-out</w:t>
      </w:r>
      <w:r w:rsidR="001516EF">
        <w:rPr>
          <w:rFonts w:ascii="Times New Roman" w:hAnsi="Times New Roman"/>
          <w:sz w:val="24"/>
          <w:szCs w:val="24"/>
        </w:rPr>
        <w:t>,</w:t>
      </w:r>
      <w:r>
        <w:rPr>
          <w:rFonts w:ascii="Times New Roman" w:hAnsi="Times New Roman"/>
          <w:sz w:val="24"/>
          <w:szCs w:val="24"/>
        </w:rPr>
        <w:t xml:space="preserve"> in particular</w:t>
      </w:r>
      <w:r w:rsidR="001516EF">
        <w:rPr>
          <w:rFonts w:ascii="Times New Roman" w:hAnsi="Times New Roman"/>
          <w:sz w:val="24"/>
          <w:szCs w:val="24"/>
        </w:rPr>
        <w:t>,</w:t>
      </w:r>
      <w:r>
        <w:rPr>
          <w:rFonts w:ascii="Times New Roman" w:hAnsi="Times New Roman"/>
          <w:sz w:val="24"/>
          <w:szCs w:val="24"/>
        </w:rPr>
        <w:t xml:space="preserve"> is gaining more acceptance.”</w:t>
      </w:r>
      <w:bookmarkEnd w:id="0"/>
    </w:p>
    <w:p w:rsidR="00A157B1" w:rsidRDefault="00A157B1" w:rsidP="00305E93">
      <w:pPr>
        <w:adjustRightInd w:val="0"/>
        <w:spacing w:after="0" w:line="240" w:lineRule="auto"/>
        <w:rPr>
          <w:rFonts w:ascii="Times New Roman" w:hAnsi="Times New Roman"/>
          <w:sz w:val="24"/>
          <w:szCs w:val="24"/>
        </w:rPr>
      </w:pPr>
    </w:p>
    <w:p w:rsidR="00DB34F4" w:rsidRDefault="00DB34F4" w:rsidP="00305E93">
      <w:pPr>
        <w:adjustRightInd w:val="0"/>
        <w:spacing w:after="0" w:line="240" w:lineRule="auto"/>
        <w:rPr>
          <w:rFonts w:ascii="Times New Roman" w:hAnsi="Times New Roman"/>
          <w:sz w:val="24"/>
          <w:szCs w:val="24"/>
        </w:rPr>
      </w:pPr>
      <w:r>
        <w:rPr>
          <w:rFonts w:ascii="Times New Roman" w:hAnsi="Times New Roman"/>
          <w:sz w:val="24"/>
          <w:szCs w:val="24"/>
        </w:rPr>
        <w:t xml:space="preserve">The award </w:t>
      </w:r>
      <w:r w:rsidRPr="0066193A">
        <w:rPr>
          <w:rFonts w:ascii="Times New Roman" w:hAnsi="Times New Roman"/>
          <w:sz w:val="24"/>
          <w:szCs w:val="24"/>
        </w:rPr>
        <w:t>recognize</w:t>
      </w:r>
      <w:r>
        <w:rPr>
          <w:rFonts w:ascii="Times New Roman" w:hAnsi="Times New Roman"/>
          <w:sz w:val="24"/>
          <w:szCs w:val="24"/>
        </w:rPr>
        <w:t>d</w:t>
      </w:r>
      <w:r w:rsidRPr="0066193A">
        <w:rPr>
          <w:rFonts w:ascii="Times New Roman" w:hAnsi="Times New Roman"/>
          <w:sz w:val="24"/>
          <w:szCs w:val="24"/>
        </w:rPr>
        <w:t xml:space="preserve"> the t</w:t>
      </w:r>
      <w:r>
        <w:rPr>
          <w:rFonts w:ascii="Times New Roman" w:hAnsi="Times New Roman"/>
          <w:sz w:val="24"/>
          <w:szCs w:val="24"/>
        </w:rPr>
        <w:t>echnical paper submitted at ECTC 2017 that best demonstrated</w:t>
      </w:r>
      <w:r w:rsidRPr="0066193A">
        <w:rPr>
          <w:rFonts w:ascii="Times New Roman" w:hAnsi="Times New Roman"/>
          <w:sz w:val="24"/>
          <w:szCs w:val="24"/>
        </w:rPr>
        <w:t xml:space="preserve"> the viability of glass for semiconductor packaging applications</w:t>
      </w:r>
      <w:r>
        <w:rPr>
          <w:rFonts w:ascii="Times New Roman" w:hAnsi="Times New Roman"/>
          <w:sz w:val="24"/>
          <w:szCs w:val="24"/>
        </w:rPr>
        <w:t xml:space="preserve">. It </w:t>
      </w:r>
      <w:r w:rsidRPr="006770A3">
        <w:rPr>
          <w:rFonts w:ascii="Times New Roman" w:hAnsi="Times New Roman"/>
          <w:sz w:val="24"/>
          <w:szCs w:val="24"/>
        </w:rPr>
        <w:t xml:space="preserve">was chosen by Corning technologists from among 20 technical papers </w:t>
      </w:r>
      <w:r>
        <w:rPr>
          <w:rFonts w:ascii="Times New Roman" w:hAnsi="Times New Roman"/>
          <w:sz w:val="24"/>
          <w:szCs w:val="24"/>
        </w:rPr>
        <w:t>shared</w:t>
      </w:r>
      <w:r w:rsidRPr="006770A3">
        <w:rPr>
          <w:rFonts w:ascii="Times New Roman" w:hAnsi="Times New Roman"/>
          <w:sz w:val="24"/>
          <w:szCs w:val="24"/>
        </w:rPr>
        <w:t xml:space="preserve"> by the IEEE Electronics Packaging Society</w:t>
      </w:r>
      <w:r>
        <w:rPr>
          <w:rFonts w:ascii="Times New Roman" w:hAnsi="Times New Roman"/>
          <w:sz w:val="24"/>
          <w:szCs w:val="24"/>
        </w:rPr>
        <w:t>.</w:t>
      </w:r>
    </w:p>
    <w:p w:rsidR="00DB34F4" w:rsidRDefault="00DB34F4" w:rsidP="00305E93">
      <w:pPr>
        <w:adjustRightInd w:val="0"/>
        <w:spacing w:after="0" w:line="240" w:lineRule="auto"/>
        <w:rPr>
          <w:rFonts w:ascii="Times New Roman" w:hAnsi="Times New Roman"/>
          <w:sz w:val="24"/>
          <w:szCs w:val="24"/>
        </w:rPr>
      </w:pPr>
    </w:p>
    <w:p w:rsidR="0066193A" w:rsidRDefault="006770A3" w:rsidP="00305E93">
      <w:pPr>
        <w:adjustRightInd w:val="0"/>
        <w:spacing w:after="0" w:line="240" w:lineRule="auto"/>
        <w:rPr>
          <w:sz w:val="20"/>
          <w:szCs w:val="20"/>
        </w:rPr>
      </w:pPr>
      <w:r>
        <w:rPr>
          <w:rFonts w:ascii="Times New Roman" w:hAnsi="Times New Roman"/>
          <w:sz w:val="24"/>
          <w:szCs w:val="24"/>
        </w:rPr>
        <w:t>The paper, “</w:t>
      </w:r>
      <w:r w:rsidRPr="006770A3">
        <w:rPr>
          <w:rFonts w:ascii="Times New Roman" w:hAnsi="Times New Roman"/>
          <w:sz w:val="24"/>
          <w:szCs w:val="24"/>
        </w:rPr>
        <w:t>Design and Demonstration of High</w:t>
      </w:r>
      <w:r w:rsidR="00737455">
        <w:rPr>
          <w:rFonts w:ascii="Times New Roman" w:hAnsi="Times New Roman"/>
          <w:sz w:val="24"/>
          <w:szCs w:val="24"/>
        </w:rPr>
        <w:t>ly Miniaturized, Low Cost Panel-</w:t>
      </w:r>
      <w:r w:rsidRPr="006770A3">
        <w:rPr>
          <w:rFonts w:ascii="Times New Roman" w:hAnsi="Times New Roman"/>
          <w:sz w:val="24"/>
          <w:szCs w:val="24"/>
        </w:rPr>
        <w:t>Level Glass Package for MEMS Sensors</w:t>
      </w:r>
      <w:r>
        <w:rPr>
          <w:rFonts w:ascii="Times New Roman" w:hAnsi="Times New Roman"/>
          <w:sz w:val="24"/>
          <w:szCs w:val="24"/>
        </w:rPr>
        <w:t xml:space="preserve">,” was written by </w:t>
      </w:r>
      <w:r w:rsidRPr="006770A3">
        <w:rPr>
          <w:rFonts w:ascii="Times New Roman" w:hAnsi="Times New Roman"/>
          <w:sz w:val="24"/>
          <w:szCs w:val="24"/>
        </w:rPr>
        <w:t xml:space="preserve">Chintan Buch, Daniel Struk, Klaus-Jürgen Wolter, </w:t>
      </w:r>
      <w:r w:rsidR="00737455">
        <w:rPr>
          <w:rFonts w:ascii="Times New Roman" w:hAnsi="Times New Roman"/>
          <w:sz w:val="24"/>
          <w:szCs w:val="24"/>
        </w:rPr>
        <w:t xml:space="preserve">Peter J. Hesketh, </w:t>
      </w:r>
      <w:r w:rsidRPr="006770A3">
        <w:rPr>
          <w:rFonts w:ascii="Times New Roman" w:hAnsi="Times New Roman"/>
          <w:sz w:val="24"/>
          <w:szCs w:val="24"/>
        </w:rPr>
        <w:t>Venky Sundaram,</w:t>
      </w:r>
      <w:r w:rsidR="00737455">
        <w:rPr>
          <w:rFonts w:ascii="Times New Roman" w:hAnsi="Times New Roman"/>
          <w:sz w:val="24"/>
          <w:szCs w:val="24"/>
        </w:rPr>
        <w:t xml:space="preserve"> and Dr. Tummala</w:t>
      </w:r>
      <w:r w:rsidRPr="006770A3">
        <w:rPr>
          <w:rFonts w:ascii="Times New Roman" w:hAnsi="Times New Roman"/>
          <w:sz w:val="24"/>
          <w:szCs w:val="24"/>
        </w:rPr>
        <w:t xml:space="preserve"> representing Georgia Tech, as well as Catherine Shearer and James Haley from </w:t>
      </w:r>
      <w:r>
        <w:rPr>
          <w:rFonts w:ascii="Times New Roman" w:hAnsi="Times New Roman"/>
          <w:sz w:val="24"/>
          <w:szCs w:val="24"/>
        </w:rPr>
        <w:t xml:space="preserve">EMD-Performance Materials, </w:t>
      </w:r>
      <w:r w:rsidR="001516EF">
        <w:rPr>
          <w:rFonts w:ascii="Times New Roman" w:hAnsi="Times New Roman"/>
          <w:sz w:val="24"/>
          <w:szCs w:val="24"/>
        </w:rPr>
        <w:t>Mel Findlay</w:t>
      </w:r>
      <w:r w:rsidRPr="006770A3">
        <w:rPr>
          <w:rFonts w:ascii="Times New Roman" w:hAnsi="Times New Roman"/>
          <w:sz w:val="24"/>
          <w:szCs w:val="24"/>
        </w:rPr>
        <w:t xml:space="preserve"> </w:t>
      </w:r>
      <w:r w:rsidR="00737455">
        <w:rPr>
          <w:rFonts w:ascii="Times New Roman" w:hAnsi="Times New Roman"/>
          <w:sz w:val="24"/>
          <w:szCs w:val="24"/>
        </w:rPr>
        <w:t xml:space="preserve">of </w:t>
      </w:r>
      <w:r w:rsidRPr="006770A3">
        <w:rPr>
          <w:rFonts w:ascii="Times New Roman" w:hAnsi="Times New Roman"/>
          <w:sz w:val="24"/>
          <w:szCs w:val="24"/>
        </w:rPr>
        <w:t>KWJ Engineering Inc</w:t>
      </w:r>
      <w:r w:rsidR="00737455">
        <w:rPr>
          <w:rFonts w:ascii="Times New Roman" w:hAnsi="Times New Roman"/>
          <w:sz w:val="24"/>
          <w:szCs w:val="24"/>
        </w:rPr>
        <w:t xml:space="preserve">orporated, and Marc Papageorge of </w:t>
      </w:r>
      <w:r w:rsidRPr="006770A3">
        <w:rPr>
          <w:rFonts w:ascii="Times New Roman" w:hAnsi="Times New Roman"/>
          <w:sz w:val="24"/>
          <w:szCs w:val="24"/>
        </w:rPr>
        <w:t>SPEC Sensors, LCC</w:t>
      </w:r>
      <w:r>
        <w:rPr>
          <w:rFonts w:ascii="Times New Roman" w:hAnsi="Times New Roman"/>
          <w:sz w:val="24"/>
          <w:szCs w:val="24"/>
        </w:rPr>
        <w:t>.</w:t>
      </w:r>
      <w:r w:rsidR="004A4629">
        <w:rPr>
          <w:rFonts w:ascii="Times New Roman" w:hAnsi="Times New Roman"/>
          <w:sz w:val="24"/>
          <w:szCs w:val="24"/>
        </w:rPr>
        <w:br/>
      </w:r>
    </w:p>
    <w:p w:rsidR="004A4629" w:rsidRPr="004A4629" w:rsidRDefault="004A4629" w:rsidP="00305E93">
      <w:pPr>
        <w:adjustRightInd w:val="0"/>
        <w:spacing w:after="0" w:line="240" w:lineRule="auto"/>
        <w:rPr>
          <w:rFonts w:ascii="Times New Roman" w:hAnsi="Times New Roman"/>
          <w:sz w:val="24"/>
          <w:szCs w:val="24"/>
        </w:rPr>
      </w:pPr>
      <w:r w:rsidRPr="004A4629">
        <w:rPr>
          <w:rFonts w:ascii="Times New Roman" w:hAnsi="Times New Roman"/>
          <w:sz w:val="24"/>
          <w:szCs w:val="24"/>
        </w:rPr>
        <w:t>“</w:t>
      </w:r>
      <w:r w:rsidR="00A45357">
        <w:rPr>
          <w:rFonts w:ascii="Times New Roman" w:hAnsi="Times New Roman"/>
          <w:sz w:val="24"/>
          <w:szCs w:val="24"/>
        </w:rPr>
        <w:t xml:space="preserve">This award demonstrates Corning’s belief </w:t>
      </w:r>
      <w:r w:rsidR="00A157B1">
        <w:rPr>
          <w:rFonts w:ascii="Times New Roman" w:hAnsi="Times New Roman"/>
          <w:sz w:val="24"/>
          <w:szCs w:val="24"/>
        </w:rPr>
        <w:t>that glass is emerging as a strong and viable material solution in semiconductor applications</w:t>
      </w:r>
      <w:r w:rsidR="00A45357">
        <w:rPr>
          <w:rFonts w:ascii="Times New Roman" w:hAnsi="Times New Roman"/>
          <w:sz w:val="24"/>
          <w:szCs w:val="24"/>
        </w:rPr>
        <w:t>,</w:t>
      </w:r>
      <w:r w:rsidRPr="004A4629">
        <w:rPr>
          <w:rFonts w:ascii="Times New Roman" w:hAnsi="Times New Roman"/>
          <w:sz w:val="24"/>
          <w:szCs w:val="24"/>
        </w:rPr>
        <w:t>”</w:t>
      </w:r>
      <w:r w:rsidR="00A45357">
        <w:rPr>
          <w:rFonts w:ascii="Times New Roman" w:hAnsi="Times New Roman"/>
          <w:sz w:val="24"/>
          <w:szCs w:val="24"/>
        </w:rPr>
        <w:t xml:space="preserve"> said Rustom Desai, commercial operations director of Corning Precision Glass Solutions. “</w:t>
      </w:r>
      <w:r w:rsidR="00A157B1">
        <w:rPr>
          <w:rFonts w:ascii="Times New Roman" w:hAnsi="Times New Roman"/>
          <w:sz w:val="24"/>
          <w:szCs w:val="24"/>
        </w:rPr>
        <w:t>We see significant industry pull for the use of glass as a high-performance, cost-effective substrate for advanced packaging methods</w:t>
      </w:r>
      <w:r w:rsidR="00A45357">
        <w:rPr>
          <w:rFonts w:ascii="Times New Roman" w:hAnsi="Times New Roman"/>
          <w:sz w:val="24"/>
          <w:szCs w:val="24"/>
        </w:rPr>
        <w:t xml:space="preserve">.” </w:t>
      </w:r>
    </w:p>
    <w:p w:rsidR="00274C77" w:rsidRDefault="00274C77" w:rsidP="00305E93">
      <w:pPr>
        <w:adjustRightInd w:val="0"/>
        <w:spacing w:after="0" w:line="240" w:lineRule="auto"/>
        <w:rPr>
          <w:rFonts w:ascii="Times New Roman" w:hAnsi="Times New Roman"/>
          <w:sz w:val="24"/>
          <w:szCs w:val="24"/>
        </w:rPr>
      </w:pPr>
    </w:p>
    <w:p w:rsidR="00C61BDE" w:rsidRDefault="0082715E" w:rsidP="0089178D">
      <w:pPr>
        <w:adjustRightInd w:val="0"/>
        <w:spacing w:after="0" w:line="240" w:lineRule="auto"/>
        <w:rPr>
          <w:rFonts w:ascii="Times New Roman" w:hAnsi="Times New Roman"/>
          <w:sz w:val="24"/>
          <w:szCs w:val="24"/>
        </w:rPr>
      </w:pPr>
      <w:r>
        <w:rPr>
          <w:rFonts w:ascii="Times New Roman" w:hAnsi="Times New Roman"/>
          <w:sz w:val="24"/>
          <w:szCs w:val="24"/>
        </w:rPr>
        <w:t>Also at ECTC 2018, Dr. Aric Shorey, Corning Precision Glass Solutions commercial technology manager, and Dr. Jingshi Wu, Corning Glass Technologies senior research scientist, led a professional development course called, “Fundamentals of Glass and Applications for Advanced Semiconductor Packaging.”</w:t>
      </w:r>
    </w:p>
    <w:p w:rsidR="00C61BDE" w:rsidRDefault="00C61BDE" w:rsidP="0089178D">
      <w:pPr>
        <w:adjustRightInd w:val="0"/>
        <w:spacing w:after="0" w:line="240" w:lineRule="auto"/>
        <w:rPr>
          <w:rFonts w:ascii="Times New Roman" w:hAnsi="Times New Roman"/>
          <w:sz w:val="24"/>
          <w:szCs w:val="24"/>
        </w:rPr>
      </w:pPr>
    </w:p>
    <w:p w:rsidR="009A563E" w:rsidRDefault="00A45357" w:rsidP="0089178D">
      <w:pPr>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Precision Glass Solutions is a newly created business unit within Corning that combines multiple, long-standing </w:t>
      </w:r>
      <w:r w:rsidR="00E93CC8">
        <w:rPr>
          <w:rFonts w:ascii="Times New Roman" w:hAnsi="Times New Roman"/>
          <w:sz w:val="24"/>
          <w:szCs w:val="24"/>
        </w:rPr>
        <w:t xml:space="preserve">specialty glass </w:t>
      </w:r>
      <w:r>
        <w:rPr>
          <w:rFonts w:ascii="Times New Roman" w:hAnsi="Times New Roman"/>
          <w:sz w:val="24"/>
          <w:szCs w:val="24"/>
        </w:rPr>
        <w:t xml:space="preserve">capabilities. These include proprietary manufacturing platforms, finishing processes, best-in-class metrology instruments, automated laser glass-cutting tools, and optical design expertise. This business was created specifically to address </w:t>
      </w:r>
      <w:r w:rsidR="00717B5D">
        <w:rPr>
          <w:rFonts w:ascii="Times New Roman" w:hAnsi="Times New Roman"/>
          <w:sz w:val="24"/>
          <w:szCs w:val="24"/>
        </w:rPr>
        <w:t xml:space="preserve">the </w:t>
      </w:r>
      <w:r>
        <w:rPr>
          <w:rFonts w:ascii="Times New Roman" w:hAnsi="Times New Roman"/>
          <w:sz w:val="24"/>
          <w:szCs w:val="24"/>
        </w:rPr>
        <w:t xml:space="preserve">emerging requirements for glass across micro-electronics. </w:t>
      </w:r>
      <w:r w:rsidR="00717B5D">
        <w:rPr>
          <w:rFonts w:ascii="Times New Roman" w:hAnsi="Times New Roman"/>
          <w:sz w:val="24"/>
          <w:szCs w:val="24"/>
        </w:rPr>
        <w:br/>
      </w:r>
      <w:r w:rsidR="00717B5D">
        <w:rPr>
          <w:rFonts w:ascii="Times New Roman" w:hAnsi="Times New Roman"/>
          <w:sz w:val="24"/>
          <w:szCs w:val="24"/>
        </w:rPr>
        <w:br/>
        <w:t>Learn more about Corning Precision Glass Solutions here:</w:t>
      </w:r>
      <w:r w:rsidR="00717B5D">
        <w:rPr>
          <w:rFonts w:ascii="Times New Roman" w:hAnsi="Times New Roman"/>
          <w:sz w:val="24"/>
          <w:szCs w:val="24"/>
        </w:rPr>
        <w:br/>
      </w:r>
      <w:hyperlink r:id="rId6" w:history="1">
        <w:r w:rsidR="009A563E" w:rsidRPr="00B87075">
          <w:rPr>
            <w:rStyle w:val="Hyperlink"/>
            <w:rFonts w:ascii="Times New Roman" w:hAnsi="Times New Roman"/>
            <w:sz w:val="24"/>
            <w:szCs w:val="24"/>
          </w:rPr>
          <w:t>http://www.corning.com/precision-glass-solutions</w:t>
        </w:r>
      </w:hyperlink>
    </w:p>
    <w:p w:rsidR="009A563E" w:rsidRDefault="009A563E" w:rsidP="0089178D">
      <w:pPr>
        <w:adjustRightInd w:val="0"/>
        <w:spacing w:after="0" w:line="240" w:lineRule="auto"/>
        <w:rPr>
          <w:rFonts w:ascii="Times New Roman" w:hAnsi="Times New Roman"/>
          <w:sz w:val="24"/>
          <w:szCs w:val="24"/>
        </w:rPr>
      </w:pPr>
    </w:p>
    <w:p w:rsidR="009A563E" w:rsidRDefault="009A563E" w:rsidP="0089178D">
      <w:pPr>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ing Leadership in Glass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45357" w:rsidRPr="009A563E" w:rsidRDefault="009A563E" w:rsidP="0089178D">
      <w:pPr>
        <w:adjustRightInd w:val="0"/>
        <w:spacing w:after="0" w:line="240" w:lineRule="auto"/>
        <w:rPr>
          <w:rFonts w:ascii="Times New Roman" w:hAnsi="Times New Roman"/>
          <w:i/>
          <w:sz w:val="20"/>
          <w:szCs w:val="20"/>
        </w:rPr>
      </w:pPr>
      <w:r w:rsidRPr="009A563E">
        <w:rPr>
          <w:rFonts w:ascii="Times New Roman" w:hAnsi="Times New Roman"/>
          <w:i/>
          <w:sz w:val="20"/>
          <w:szCs w:val="20"/>
        </w:rPr>
        <w:t xml:space="preserve">Venky Sundaram, </w:t>
      </w:r>
      <w:r w:rsidR="00235D2E">
        <w:rPr>
          <w:rFonts w:ascii="Times New Roman" w:hAnsi="Times New Roman"/>
          <w:i/>
          <w:sz w:val="20"/>
          <w:szCs w:val="20"/>
        </w:rPr>
        <w:t>Chintan Buch, and Rao Tummala (l</w:t>
      </w:r>
      <w:r w:rsidRPr="009A563E">
        <w:rPr>
          <w:rFonts w:ascii="Times New Roman" w:hAnsi="Times New Roman"/>
          <w:i/>
          <w:sz w:val="20"/>
          <w:szCs w:val="20"/>
        </w:rPr>
        <w:t>eft to right) accept the inaugural ‘Corning Leadership in Glass Award’ at ECTC 2018.</w:t>
      </w:r>
      <w:r w:rsidR="00A45357" w:rsidRPr="009A563E">
        <w:rPr>
          <w:rFonts w:ascii="Times New Roman" w:hAnsi="Times New Roman"/>
          <w:i/>
          <w:sz w:val="20"/>
          <w:szCs w:val="20"/>
        </w:rPr>
        <w:br/>
      </w:r>
    </w:p>
    <w:p w:rsidR="00DB34F4" w:rsidRPr="00DB34F4" w:rsidRDefault="00DB34F4" w:rsidP="00DB34F4">
      <w:pPr>
        <w:rPr>
          <w:rFonts w:ascii="Times New Roman" w:hAnsi="Times New Roman"/>
          <w:b/>
          <w:sz w:val="24"/>
          <w:szCs w:val="24"/>
        </w:rPr>
      </w:pPr>
      <w:r w:rsidRPr="00DB34F4">
        <w:rPr>
          <w:rFonts w:ascii="Times New Roman" w:hAnsi="Times New Roman"/>
          <w:b/>
          <w:sz w:val="24"/>
          <w:szCs w:val="24"/>
        </w:rPr>
        <w:t>About Corning Incorporated</w:t>
      </w:r>
      <w:bookmarkStart w:id="1" w:name="_GoBack"/>
      <w:bookmarkEnd w:id="1"/>
    </w:p>
    <w:p w:rsidR="00DB34F4" w:rsidRPr="00DB34F4" w:rsidRDefault="00DB34F4" w:rsidP="00DB34F4">
      <w:pPr>
        <w:spacing w:line="240" w:lineRule="auto"/>
        <w:rPr>
          <w:rFonts w:ascii="Times New Roman" w:hAnsi="Times New Roman"/>
          <w:bCs/>
          <w:color w:val="333333"/>
          <w:sz w:val="24"/>
          <w:szCs w:val="24"/>
          <w:shd w:val="clear" w:color="auto" w:fill="FFFFFF"/>
        </w:rPr>
      </w:pPr>
      <w:r w:rsidRPr="00DB34F4">
        <w:rPr>
          <w:rFonts w:ascii="Times New Roman" w:hAnsi="Times New Roman"/>
          <w:bCs/>
          <w:color w:val="333333"/>
          <w:sz w:val="24"/>
          <w:szCs w:val="24"/>
          <w:shd w:val="clear" w:color="auto" w:fill="FFFFFF"/>
        </w:rPr>
        <w:t>Corning (</w:t>
      </w:r>
      <w:hyperlink r:id="rId8" w:history="1">
        <w:r w:rsidRPr="00DB34F4">
          <w:rPr>
            <w:rStyle w:val="Hyperlink"/>
            <w:rFonts w:ascii="Times New Roman" w:hAnsi="Times New Roman"/>
            <w:bCs/>
            <w:sz w:val="24"/>
            <w:szCs w:val="24"/>
            <w:shd w:val="clear" w:color="auto" w:fill="FFFFFF"/>
          </w:rPr>
          <w:t>www.corning.com</w:t>
        </w:r>
      </w:hyperlink>
      <w:r w:rsidRPr="00DB34F4">
        <w:rPr>
          <w:rFonts w:ascii="Times New Roman" w:hAnsi="Times New Roman"/>
          <w:bCs/>
          <w:color w:val="333333"/>
          <w:sz w:val="24"/>
          <w:szCs w:val="24"/>
          <w:shd w:val="clear" w:color="auto" w:fill="FFFFFF"/>
        </w:rPr>
        <w:t xml:space="preserve">) is one of the world's leading innovators in materials science, with a more than 165-year track record of life-changing inventions. Corning applies its unparalleled expertise in glass science, ceramic science, and optical physics along with its deep manufacturing and engineering capabilities to develop category-defining products that transform industries and enhance people's lives. Corning succeeds through sustained investment in RD&amp;E, </w:t>
      </w:r>
      <w:r w:rsidRPr="00DB34F4">
        <w:rPr>
          <w:rFonts w:ascii="Times New Roman" w:hAnsi="Times New Roman"/>
          <w:bCs/>
          <w:color w:val="333333"/>
          <w:sz w:val="24"/>
          <w:szCs w:val="24"/>
          <w:shd w:val="clear" w:color="auto" w:fill="FFFFFF"/>
        </w:rPr>
        <w:lastRenderedPageBreak/>
        <w:t xml:space="preserve">a unique combination of material and process innovation, and deep, trust-based relationships with customers who are global leaders in their industries. </w:t>
      </w:r>
      <w:r w:rsidRPr="00DB34F4">
        <w:rPr>
          <w:rFonts w:ascii="Times New Roman" w:hAnsi="Times New Roman"/>
          <w:bCs/>
          <w:color w:val="333333"/>
          <w:sz w:val="24"/>
          <w:szCs w:val="24"/>
          <w:shd w:val="clear" w:color="auto" w:fill="FFFFFF"/>
        </w:rPr>
        <w:br/>
      </w:r>
    </w:p>
    <w:p w:rsidR="00DB34F4" w:rsidRPr="00DB34F4" w:rsidRDefault="00DB34F4" w:rsidP="00DB34F4">
      <w:pPr>
        <w:spacing w:line="240" w:lineRule="auto"/>
        <w:rPr>
          <w:rFonts w:ascii="Times New Roman" w:hAnsi="Times New Roman"/>
          <w:bCs/>
          <w:color w:val="333333"/>
          <w:sz w:val="24"/>
          <w:szCs w:val="24"/>
          <w:shd w:val="clear" w:color="auto" w:fill="FFFFFF"/>
        </w:rPr>
      </w:pPr>
      <w:r w:rsidRPr="00DB34F4">
        <w:rPr>
          <w:rFonts w:ascii="Times New Roman" w:hAnsi="Times New Roman"/>
          <w:bCs/>
          <w:color w:val="333333"/>
          <w:sz w:val="24"/>
          <w:szCs w:val="24"/>
          <w:shd w:val="clear" w:color="auto" w:fill="FFFFFF"/>
        </w:rPr>
        <w:t>Corning's capabilities are versatile and synergistic, which allows the company to evolve to meet changing market needs, while also helping our customers capture new opportunities in dynamic industries. Today, Corning's markets include optical communications, mobile consumer electronics, display technology, automotive, and life sciences vessels. Corning's industry-leading products include damage-resistant cover glass for mobile devices; precision glass for advanced displays; optical fiber, wireless technologies, and connectivity solutions for state-of-the-art communications networks; trusted products to accelerate drug discovery and delivery; and clean-air technologies for cars and trucks.</w:t>
      </w:r>
    </w:p>
    <w:p w:rsidR="00DB34F4" w:rsidRDefault="00D9503B" w:rsidP="0089178D">
      <w:pPr>
        <w:adjustRightInd w:val="0"/>
        <w:spacing w:after="0" w:line="240" w:lineRule="auto"/>
        <w:rPr>
          <w:rFonts w:ascii="Times New Roman" w:hAnsi="Times New Roman"/>
          <w:b/>
          <w:sz w:val="24"/>
          <w:szCs w:val="24"/>
        </w:rPr>
      </w:pPr>
      <w:r w:rsidRPr="00D9503B">
        <w:rPr>
          <w:rFonts w:ascii="Times New Roman" w:hAnsi="Times New Roman"/>
          <w:b/>
          <w:sz w:val="24"/>
          <w:szCs w:val="24"/>
        </w:rPr>
        <w:t xml:space="preserve">Media Relations Contact: </w:t>
      </w:r>
    </w:p>
    <w:p w:rsidR="00E93CC8" w:rsidRDefault="00E93CC8" w:rsidP="0089178D">
      <w:pPr>
        <w:adjustRightInd w:val="0"/>
        <w:spacing w:after="0" w:line="240" w:lineRule="auto"/>
        <w:rPr>
          <w:rFonts w:ascii="Times New Roman" w:hAnsi="Times New Roman"/>
          <w:b/>
          <w:sz w:val="24"/>
          <w:szCs w:val="24"/>
        </w:rPr>
      </w:pPr>
    </w:p>
    <w:p w:rsidR="00E93CC8" w:rsidRDefault="00E93CC8" w:rsidP="0089178D">
      <w:pPr>
        <w:adjustRightInd w:val="0"/>
        <w:spacing w:after="0" w:line="240" w:lineRule="auto"/>
        <w:rPr>
          <w:rFonts w:ascii="Times New Roman" w:hAnsi="Times New Roman"/>
          <w:sz w:val="24"/>
          <w:szCs w:val="24"/>
        </w:rPr>
      </w:pPr>
      <w:r w:rsidRPr="00E93CC8">
        <w:rPr>
          <w:rFonts w:ascii="Times New Roman" w:hAnsi="Times New Roman"/>
          <w:sz w:val="24"/>
          <w:szCs w:val="24"/>
        </w:rPr>
        <w:t>Kaitlin Cutler</w:t>
      </w:r>
      <w:r w:rsidRPr="00E93CC8">
        <w:rPr>
          <w:rFonts w:ascii="Times New Roman" w:hAnsi="Times New Roman"/>
          <w:sz w:val="24"/>
          <w:szCs w:val="24"/>
        </w:rPr>
        <w:br/>
      </w:r>
      <w:hyperlink r:id="rId9" w:history="1">
        <w:r w:rsidRPr="00E93CC8">
          <w:rPr>
            <w:rStyle w:val="Hyperlink"/>
            <w:rFonts w:ascii="Times New Roman" w:hAnsi="Times New Roman"/>
            <w:sz w:val="24"/>
            <w:szCs w:val="24"/>
          </w:rPr>
          <w:t>cutlerk@corning.com</w:t>
        </w:r>
      </w:hyperlink>
      <w:r w:rsidRPr="00E93CC8">
        <w:rPr>
          <w:rFonts w:ascii="Times New Roman" w:hAnsi="Times New Roman"/>
          <w:sz w:val="24"/>
          <w:szCs w:val="24"/>
        </w:rPr>
        <w:br/>
        <w:t>+1 607-974-5331</w:t>
      </w:r>
    </w:p>
    <w:p w:rsidR="002C6ED0" w:rsidRDefault="002C6ED0" w:rsidP="0089178D">
      <w:pPr>
        <w:adjustRightInd w:val="0"/>
        <w:spacing w:after="0" w:line="240" w:lineRule="auto"/>
        <w:rPr>
          <w:rFonts w:ascii="Times New Roman" w:hAnsi="Times New Roman"/>
          <w:sz w:val="24"/>
          <w:szCs w:val="24"/>
        </w:rPr>
      </w:pPr>
    </w:p>
    <w:p w:rsidR="002C6ED0" w:rsidRPr="00E93CC8" w:rsidRDefault="002C6ED0" w:rsidP="0089178D">
      <w:pPr>
        <w:adjustRightInd w:val="0"/>
        <w:spacing w:after="0" w:line="240" w:lineRule="auto"/>
        <w:rPr>
          <w:rFonts w:ascii="Times New Roman" w:hAnsi="Times New Roman"/>
          <w:sz w:val="24"/>
          <w:szCs w:val="24"/>
        </w:rPr>
      </w:pPr>
      <w:r w:rsidRPr="00C057A9">
        <w:rPr>
          <w:rFonts w:ascii="Times New Roman" w:hAnsi="Times New Roman"/>
          <w:b/>
          <w:sz w:val="24"/>
          <w:szCs w:val="24"/>
        </w:rPr>
        <w:t>Follow Corning:</w:t>
      </w:r>
      <w:r>
        <w:rPr>
          <w:rFonts w:ascii="Times New Roman" w:hAnsi="Times New Roman"/>
          <w:sz w:val="24"/>
          <w:szCs w:val="24"/>
        </w:rPr>
        <w:br/>
      </w:r>
      <w:hyperlink r:id="rId10" w:history="1">
        <w:r w:rsidRPr="00C057A9">
          <w:rPr>
            <w:rStyle w:val="Hyperlink"/>
          </w:rPr>
          <w:t>LinkedIn</w:t>
        </w:r>
      </w:hyperlink>
      <w:r>
        <w:rPr>
          <w:color w:val="0000FF"/>
          <w:u w:val="single"/>
        </w:rPr>
        <w:t xml:space="preserve"> </w:t>
      </w:r>
      <w:r w:rsidRPr="008C3364">
        <w:t>|</w:t>
      </w:r>
      <w:r>
        <w:t xml:space="preserve"> </w:t>
      </w:r>
      <w:hyperlink r:id="rId11" w:tgtFrame="_blank" w:tooltip="Facebook" w:history="1">
        <w:r w:rsidRPr="008C3364">
          <w:rPr>
            <w:color w:val="0000FF"/>
            <w:u w:val="single"/>
          </w:rPr>
          <w:t>Facebook</w:t>
        </w:r>
      </w:hyperlink>
      <w:r w:rsidRPr="006E35B8">
        <w:rPr>
          <w:color w:val="333333"/>
        </w:rPr>
        <w:t> </w:t>
      </w:r>
      <w:r w:rsidRPr="008C3364">
        <w:t>|</w:t>
      </w:r>
      <w:r w:rsidRPr="006E35B8">
        <w:rPr>
          <w:color w:val="333333"/>
        </w:rPr>
        <w:t> </w:t>
      </w:r>
      <w:hyperlink r:id="rId12" w:tgtFrame="_blank" w:tooltip="Twitter" w:history="1">
        <w:r w:rsidRPr="008C3364">
          <w:rPr>
            <w:color w:val="0000FF"/>
            <w:u w:val="single"/>
          </w:rPr>
          <w:t>Twitter</w:t>
        </w:r>
      </w:hyperlink>
      <w:r w:rsidRPr="006E35B8">
        <w:rPr>
          <w:color w:val="333333"/>
        </w:rPr>
        <w:t> </w:t>
      </w:r>
      <w:r w:rsidRPr="008C3364">
        <w:t>|</w:t>
      </w:r>
      <w:r w:rsidRPr="008C3364">
        <w:rPr>
          <w:color w:val="0000FF"/>
        </w:rPr>
        <w:t> </w:t>
      </w:r>
      <w:hyperlink r:id="rId13" w:tgtFrame="_blank" w:tooltip="YouTube" w:history="1">
        <w:r w:rsidRPr="008C3364">
          <w:rPr>
            <w:color w:val="0000FF"/>
            <w:u w:val="single"/>
          </w:rPr>
          <w:t>YouTube</w:t>
        </w:r>
      </w:hyperlink>
    </w:p>
    <w:sectPr w:rsidR="002C6ED0" w:rsidRPr="00E93CC8" w:rsidSect="0062324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03E" w:rsidRDefault="0082503E" w:rsidP="009C1BBF">
      <w:pPr>
        <w:spacing w:after="0" w:line="240" w:lineRule="auto"/>
      </w:pPr>
      <w:r>
        <w:separator/>
      </w:r>
    </w:p>
  </w:endnote>
  <w:endnote w:type="continuationSeparator" w:id="0">
    <w:p w:rsidR="0082503E" w:rsidRDefault="0082503E" w:rsidP="009C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2E" w:rsidRDefault="00131D59" w:rsidP="00131D59">
    <w:pPr>
      <w:pStyle w:val="Footer"/>
      <w:spacing w:after="0"/>
      <w:jc w:val="center"/>
      <w:rPr>
        <w:rFonts w:ascii="Arial" w:hAnsi="Arial" w:cs="Arial"/>
        <w:color w:val="000000"/>
        <w:sz w:val="20"/>
      </w:rPr>
    </w:pPr>
    <w:bookmarkStart w:id="2" w:name="aliashStandardFooter1FooterEvenPages"/>
    <w:r w:rsidRPr="00131D59">
      <w:rPr>
        <w:rFonts w:ascii="Arial" w:hAnsi="Arial" w:cs="Arial"/>
        <w:color w:val="000000"/>
        <w:sz w:val="20"/>
      </w:rPr>
      <w:t>© 2018 Corning Incorporated. All Rights Reserved.</w:t>
    </w:r>
  </w:p>
  <w:bookmarkEnd w:id="2"/>
  <w:p w:rsidR="00131D59" w:rsidRDefault="00131D59" w:rsidP="00CF7FC2">
    <w:pPr>
      <w:pStyle w:val="Foote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2E" w:rsidRDefault="00131D59" w:rsidP="00131D59">
    <w:pPr>
      <w:pStyle w:val="Footer"/>
      <w:spacing w:after="0"/>
      <w:jc w:val="center"/>
      <w:rPr>
        <w:rFonts w:ascii="Arial" w:hAnsi="Arial" w:cs="Arial"/>
        <w:color w:val="000000"/>
        <w:sz w:val="20"/>
      </w:rPr>
    </w:pPr>
    <w:bookmarkStart w:id="3" w:name="aliashStandardFooter1FooterPrimary"/>
    <w:r w:rsidRPr="00131D59">
      <w:rPr>
        <w:rFonts w:ascii="Arial" w:hAnsi="Arial" w:cs="Arial"/>
        <w:color w:val="000000"/>
        <w:sz w:val="20"/>
      </w:rPr>
      <w:t>© 2018 Corning Incorporated. All Rights Reserved.</w:t>
    </w:r>
  </w:p>
  <w:bookmarkEnd w:id="3"/>
  <w:p w:rsidR="00131D59" w:rsidRDefault="00131D59" w:rsidP="001C57F8">
    <w:pPr>
      <w:pStyle w:val="Footer"/>
      <w:spacing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15E" w:rsidRDefault="009B715E">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03E" w:rsidRDefault="0082503E" w:rsidP="009C1BBF">
      <w:pPr>
        <w:spacing w:after="0" w:line="240" w:lineRule="auto"/>
      </w:pPr>
      <w:r>
        <w:separator/>
      </w:r>
    </w:p>
  </w:footnote>
  <w:footnote w:type="continuationSeparator" w:id="0">
    <w:p w:rsidR="0082503E" w:rsidRDefault="0082503E" w:rsidP="009C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46" w:rsidRDefault="0066193A">
    <w:pPr>
      <w:pStyle w:val="Header"/>
    </w:pPr>
    <w:r>
      <w:rPr>
        <w:rFonts w:ascii="Times New Roman" w:hAnsi="Times New Roman"/>
        <w:b/>
        <w:sz w:val="24"/>
        <w:szCs w:val="24"/>
      </w:rPr>
      <w:t>Corning Presents First Annual ‘Corning Leadership in Glass Award’ at ECTC 2018</w:t>
    </w:r>
    <w:r w:rsidR="00623246">
      <w:rPr>
        <w:rFonts w:ascii="Times New Roman" w:hAnsi="Times New Roman"/>
        <w:b/>
        <w:sz w:val="24"/>
        <w:szCs w:val="24"/>
      </w:rPr>
      <w:br/>
    </w:r>
  </w:p>
  <w:p w:rsidR="000D40E8" w:rsidRDefault="000D4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85" w:rsidRDefault="004D6D85">
    <w:pPr>
      <w:pStyle w:val="Header"/>
    </w:pPr>
    <w:r>
      <w:rPr>
        <w:rFonts w:ascii="Times New Roman" w:hAnsi="Times New Roman"/>
        <w:b/>
        <w:sz w:val="24"/>
        <w:szCs w:val="24"/>
      </w:rPr>
      <w:t xml:space="preserve">Corning </w:t>
    </w:r>
    <w:r w:rsidR="00F4124F">
      <w:rPr>
        <w:rFonts w:ascii="Times New Roman" w:hAnsi="Times New Roman"/>
        <w:b/>
        <w:sz w:val="24"/>
        <w:szCs w:val="24"/>
      </w:rPr>
      <w:t>Presents First Annual ‘Corning Leadership in Glass Award’ at ECTC</w:t>
    </w:r>
    <w:r w:rsidR="0066193A">
      <w:rPr>
        <w:rFonts w:ascii="Times New Roman" w:hAnsi="Times New Roman"/>
        <w:b/>
        <w:sz w:val="24"/>
        <w:szCs w:val="24"/>
      </w:rPr>
      <w:t xml:space="preserve"> 2018</w:t>
    </w:r>
    <w:r>
      <w:rPr>
        <w:rFonts w:ascii="Times New Roman" w:hAnsi="Times New Roman"/>
        <w:b/>
        <w:sz w:val="24"/>
        <w:szCs w:val="2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A2" w:rsidRDefault="002E4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BF"/>
    <w:rsid w:val="0007085F"/>
    <w:rsid w:val="00087DD8"/>
    <w:rsid w:val="000919F4"/>
    <w:rsid w:val="000C7BBE"/>
    <w:rsid w:val="000D40E8"/>
    <w:rsid w:val="0011104C"/>
    <w:rsid w:val="00126F64"/>
    <w:rsid w:val="00131D59"/>
    <w:rsid w:val="001400C9"/>
    <w:rsid w:val="00140E2D"/>
    <w:rsid w:val="001516EF"/>
    <w:rsid w:val="00191761"/>
    <w:rsid w:val="00192BD2"/>
    <w:rsid w:val="001C57F8"/>
    <w:rsid w:val="001E2243"/>
    <w:rsid w:val="00235D2E"/>
    <w:rsid w:val="002563AA"/>
    <w:rsid w:val="00274C77"/>
    <w:rsid w:val="00287CDC"/>
    <w:rsid w:val="002B44CE"/>
    <w:rsid w:val="002C6ED0"/>
    <w:rsid w:val="002D6CDE"/>
    <w:rsid w:val="002D74E3"/>
    <w:rsid w:val="002E4CA2"/>
    <w:rsid w:val="00305E93"/>
    <w:rsid w:val="003C3540"/>
    <w:rsid w:val="004021E8"/>
    <w:rsid w:val="00413EC6"/>
    <w:rsid w:val="00416B68"/>
    <w:rsid w:val="004A4629"/>
    <w:rsid w:val="004D6D85"/>
    <w:rsid w:val="004E2E15"/>
    <w:rsid w:val="00510646"/>
    <w:rsid w:val="00523639"/>
    <w:rsid w:val="00564E43"/>
    <w:rsid w:val="0058432D"/>
    <w:rsid w:val="00585343"/>
    <w:rsid w:val="00586882"/>
    <w:rsid w:val="005D7EFA"/>
    <w:rsid w:val="005E565B"/>
    <w:rsid w:val="00616462"/>
    <w:rsid w:val="00617094"/>
    <w:rsid w:val="00620D15"/>
    <w:rsid w:val="00623246"/>
    <w:rsid w:val="00637586"/>
    <w:rsid w:val="00654D8A"/>
    <w:rsid w:val="0066193A"/>
    <w:rsid w:val="006770A3"/>
    <w:rsid w:val="006C2CA6"/>
    <w:rsid w:val="006D24EA"/>
    <w:rsid w:val="006E5D9F"/>
    <w:rsid w:val="007063F4"/>
    <w:rsid w:val="00717B5D"/>
    <w:rsid w:val="00737455"/>
    <w:rsid w:val="007A77F9"/>
    <w:rsid w:val="007B3D71"/>
    <w:rsid w:val="0082503E"/>
    <w:rsid w:val="0082715E"/>
    <w:rsid w:val="0089178D"/>
    <w:rsid w:val="008A75BA"/>
    <w:rsid w:val="008C23BD"/>
    <w:rsid w:val="008C279E"/>
    <w:rsid w:val="008C70C8"/>
    <w:rsid w:val="008D2B11"/>
    <w:rsid w:val="008E39B4"/>
    <w:rsid w:val="008F7BDD"/>
    <w:rsid w:val="00967939"/>
    <w:rsid w:val="0099351E"/>
    <w:rsid w:val="009A563E"/>
    <w:rsid w:val="009A6FC0"/>
    <w:rsid w:val="009B559E"/>
    <w:rsid w:val="009B715E"/>
    <w:rsid w:val="009B7E64"/>
    <w:rsid w:val="009C1BBF"/>
    <w:rsid w:val="009E5DC1"/>
    <w:rsid w:val="00A0723C"/>
    <w:rsid w:val="00A157B1"/>
    <w:rsid w:val="00A173B4"/>
    <w:rsid w:val="00A25CCF"/>
    <w:rsid w:val="00A27C6F"/>
    <w:rsid w:val="00A31D6A"/>
    <w:rsid w:val="00A45357"/>
    <w:rsid w:val="00A9636B"/>
    <w:rsid w:val="00AC3FB1"/>
    <w:rsid w:val="00AC6C19"/>
    <w:rsid w:val="00AF32C4"/>
    <w:rsid w:val="00B12082"/>
    <w:rsid w:val="00B12F24"/>
    <w:rsid w:val="00B16B39"/>
    <w:rsid w:val="00BD4876"/>
    <w:rsid w:val="00BE1C0B"/>
    <w:rsid w:val="00C057A9"/>
    <w:rsid w:val="00C12647"/>
    <w:rsid w:val="00C145CD"/>
    <w:rsid w:val="00C26E22"/>
    <w:rsid w:val="00C32F86"/>
    <w:rsid w:val="00C61BDE"/>
    <w:rsid w:val="00C64BCF"/>
    <w:rsid w:val="00C70F49"/>
    <w:rsid w:val="00C76B31"/>
    <w:rsid w:val="00C9200E"/>
    <w:rsid w:val="00CB60AD"/>
    <w:rsid w:val="00CC0D68"/>
    <w:rsid w:val="00CD332A"/>
    <w:rsid w:val="00CD773E"/>
    <w:rsid w:val="00CF7FC2"/>
    <w:rsid w:val="00D00E9B"/>
    <w:rsid w:val="00D22937"/>
    <w:rsid w:val="00D9503B"/>
    <w:rsid w:val="00DA0107"/>
    <w:rsid w:val="00DA430F"/>
    <w:rsid w:val="00DB34F4"/>
    <w:rsid w:val="00DC04B8"/>
    <w:rsid w:val="00E05222"/>
    <w:rsid w:val="00E127AE"/>
    <w:rsid w:val="00E729CF"/>
    <w:rsid w:val="00E81E8D"/>
    <w:rsid w:val="00E93CC8"/>
    <w:rsid w:val="00E95CB0"/>
    <w:rsid w:val="00EB772D"/>
    <w:rsid w:val="00F07E82"/>
    <w:rsid w:val="00F14580"/>
    <w:rsid w:val="00F4124F"/>
    <w:rsid w:val="00F55C49"/>
    <w:rsid w:val="00F64439"/>
    <w:rsid w:val="00FA1B1A"/>
    <w:rsid w:val="00FB3737"/>
    <w:rsid w:val="00FC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B5E9630-F6A3-4108-B508-393BB513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BBF"/>
    <w:pPr>
      <w:tabs>
        <w:tab w:val="center" w:pos="4680"/>
        <w:tab w:val="right" w:pos="9360"/>
      </w:tabs>
    </w:pPr>
  </w:style>
  <w:style w:type="character" w:customStyle="1" w:styleId="HeaderChar">
    <w:name w:val="Header Char"/>
    <w:link w:val="Header"/>
    <w:uiPriority w:val="99"/>
    <w:rsid w:val="009C1BBF"/>
    <w:rPr>
      <w:sz w:val="22"/>
      <w:szCs w:val="22"/>
    </w:rPr>
  </w:style>
  <w:style w:type="paragraph" w:styleId="Footer">
    <w:name w:val="footer"/>
    <w:basedOn w:val="Normal"/>
    <w:link w:val="FooterChar"/>
    <w:uiPriority w:val="99"/>
    <w:unhideWhenUsed/>
    <w:rsid w:val="009C1BBF"/>
    <w:pPr>
      <w:tabs>
        <w:tab w:val="center" w:pos="4680"/>
        <w:tab w:val="right" w:pos="9360"/>
      </w:tabs>
    </w:pPr>
  </w:style>
  <w:style w:type="character" w:customStyle="1" w:styleId="FooterChar">
    <w:name w:val="Footer Char"/>
    <w:link w:val="Footer"/>
    <w:uiPriority w:val="99"/>
    <w:rsid w:val="009C1BBF"/>
    <w:rPr>
      <w:sz w:val="22"/>
      <w:szCs w:val="22"/>
    </w:rPr>
  </w:style>
  <w:style w:type="character" w:styleId="Hyperlink">
    <w:name w:val="Hyperlink"/>
    <w:rsid w:val="009C1BBF"/>
    <w:rPr>
      <w:color w:val="0000FF"/>
      <w:u w:val="single"/>
    </w:rPr>
  </w:style>
  <w:style w:type="character" w:styleId="Strong">
    <w:name w:val="Strong"/>
    <w:qFormat/>
    <w:rsid w:val="009C1BBF"/>
    <w:rPr>
      <w:b/>
      <w:bCs/>
    </w:rPr>
  </w:style>
  <w:style w:type="paragraph" w:styleId="BalloonText">
    <w:name w:val="Balloon Text"/>
    <w:basedOn w:val="Normal"/>
    <w:link w:val="BalloonTextChar"/>
    <w:uiPriority w:val="99"/>
    <w:semiHidden/>
    <w:unhideWhenUsed/>
    <w:rsid w:val="009C1B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1BBF"/>
    <w:rPr>
      <w:rFonts w:ascii="Tahoma" w:hAnsi="Tahoma" w:cs="Tahoma"/>
      <w:sz w:val="16"/>
      <w:szCs w:val="16"/>
    </w:rPr>
  </w:style>
  <w:style w:type="character" w:customStyle="1" w:styleId="apple-converted-space">
    <w:name w:val="apple-converted-space"/>
    <w:rsid w:val="008E39B4"/>
  </w:style>
  <w:style w:type="character" w:styleId="CommentReference">
    <w:name w:val="annotation reference"/>
    <w:uiPriority w:val="99"/>
    <w:semiHidden/>
    <w:unhideWhenUsed/>
    <w:rsid w:val="00140E2D"/>
    <w:rPr>
      <w:sz w:val="16"/>
      <w:szCs w:val="16"/>
    </w:rPr>
  </w:style>
  <w:style w:type="paragraph" w:styleId="CommentText">
    <w:name w:val="annotation text"/>
    <w:basedOn w:val="Normal"/>
    <w:link w:val="CommentTextChar"/>
    <w:uiPriority w:val="99"/>
    <w:semiHidden/>
    <w:unhideWhenUsed/>
    <w:rsid w:val="00140E2D"/>
    <w:rPr>
      <w:sz w:val="20"/>
      <w:szCs w:val="20"/>
    </w:rPr>
  </w:style>
  <w:style w:type="character" w:customStyle="1" w:styleId="CommentTextChar">
    <w:name w:val="Comment Text Char"/>
    <w:basedOn w:val="DefaultParagraphFont"/>
    <w:link w:val="CommentText"/>
    <w:uiPriority w:val="99"/>
    <w:semiHidden/>
    <w:rsid w:val="00140E2D"/>
  </w:style>
  <w:style w:type="paragraph" w:styleId="CommentSubject">
    <w:name w:val="annotation subject"/>
    <w:basedOn w:val="CommentText"/>
    <w:next w:val="CommentText"/>
    <w:link w:val="CommentSubjectChar"/>
    <w:uiPriority w:val="99"/>
    <w:semiHidden/>
    <w:unhideWhenUsed/>
    <w:rsid w:val="00140E2D"/>
    <w:rPr>
      <w:b/>
      <w:bCs/>
    </w:rPr>
  </w:style>
  <w:style w:type="character" w:customStyle="1" w:styleId="CommentSubjectChar">
    <w:name w:val="Comment Subject Char"/>
    <w:link w:val="CommentSubject"/>
    <w:uiPriority w:val="99"/>
    <w:semiHidden/>
    <w:rsid w:val="00140E2D"/>
    <w:rPr>
      <w:b/>
      <w:bCs/>
    </w:rPr>
  </w:style>
  <w:style w:type="paragraph" w:styleId="Revision">
    <w:name w:val="Revision"/>
    <w:hidden/>
    <w:uiPriority w:val="99"/>
    <w:semiHidden/>
    <w:rsid w:val="00305E93"/>
    <w:rPr>
      <w:sz w:val="22"/>
      <w:szCs w:val="22"/>
    </w:rPr>
  </w:style>
  <w:style w:type="character" w:customStyle="1" w:styleId="UnresolvedMention1">
    <w:name w:val="Unresolved Mention1"/>
    <w:basedOn w:val="DefaultParagraphFont"/>
    <w:uiPriority w:val="99"/>
    <w:semiHidden/>
    <w:unhideWhenUsed/>
    <w:rsid w:val="0066193A"/>
    <w:rPr>
      <w:color w:val="808080"/>
      <w:shd w:val="clear" w:color="auto" w:fill="E6E6E6"/>
    </w:rPr>
  </w:style>
  <w:style w:type="character" w:styleId="UnresolvedMention">
    <w:name w:val="Unresolved Mention"/>
    <w:basedOn w:val="DefaultParagraphFont"/>
    <w:uiPriority w:val="99"/>
    <w:semiHidden/>
    <w:unhideWhenUsed/>
    <w:rsid w:val="00E93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ing.com" TargetMode="External"/><Relationship Id="rId13" Type="http://schemas.openxmlformats.org/officeDocument/2006/relationships/hyperlink" Target="http://www.youtube.com/corningincorporated"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twitter.com/cornin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rning.com/precision-glass-solutions" TargetMode="External"/><Relationship Id="rId11" Type="http://schemas.openxmlformats.org/officeDocument/2006/relationships/hyperlink" Target="http://www.facebook.com/corningincorporated"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linkedin.com/company/corning-incorporated/"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cutlerk@corn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589</Words>
  <Characters>3813</Characters>
  <Application>Microsoft Office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Corning Incorporated</Company>
  <LinksUpToDate>false</LinksUpToDate>
  <CharactersWithSpaces>4397</CharactersWithSpaces>
  <SharedDoc>false</SharedDoc>
  <HLinks>
    <vt:vector size="42" baseType="variant">
      <vt:variant>
        <vt:i4>1703995</vt:i4>
      </vt:variant>
      <vt:variant>
        <vt:i4>18</vt:i4>
      </vt:variant>
      <vt:variant>
        <vt:i4>0</vt:i4>
      </vt:variant>
      <vt:variant>
        <vt:i4>5</vt:i4>
      </vt:variant>
      <vt:variant>
        <vt:lpwstr>mailto:dunningjm@corning.com</vt:lpwstr>
      </vt:variant>
      <vt:variant>
        <vt:lpwstr/>
      </vt:variant>
      <vt:variant>
        <vt:i4>8126535</vt:i4>
      </vt:variant>
      <vt:variant>
        <vt:i4>15</vt:i4>
      </vt:variant>
      <vt:variant>
        <vt:i4>0</vt:i4>
      </vt:variant>
      <vt:variant>
        <vt:i4>5</vt:i4>
      </vt:variant>
      <vt:variant>
        <vt:lpwstr>mailto:nicholsoas@corning.com</vt:lpwstr>
      </vt:variant>
      <vt:variant>
        <vt:lpwstr/>
      </vt:variant>
      <vt:variant>
        <vt:i4>3801214</vt:i4>
      </vt:variant>
      <vt:variant>
        <vt:i4>12</vt:i4>
      </vt:variant>
      <vt:variant>
        <vt:i4>0</vt:i4>
      </vt:variant>
      <vt:variant>
        <vt:i4>5</vt:i4>
      </vt:variant>
      <vt:variant>
        <vt:lpwstr>http://www.corning.com/</vt:lpwstr>
      </vt:variant>
      <vt:variant>
        <vt:lpwstr/>
      </vt:variant>
      <vt:variant>
        <vt:i4>917528</vt:i4>
      </vt:variant>
      <vt:variant>
        <vt:i4>9</vt:i4>
      </vt:variant>
      <vt:variant>
        <vt:i4>0</vt:i4>
      </vt:variant>
      <vt:variant>
        <vt:i4>5</vt:i4>
      </vt:variant>
      <vt:variant>
        <vt:lpwstr>http://www.corning.com/worldwide/en/about-us/news-events.html</vt:lpwstr>
      </vt:variant>
      <vt:variant>
        <vt:lpwstr/>
      </vt:variant>
      <vt:variant>
        <vt:i4>2752634</vt:i4>
      </vt:variant>
      <vt:variant>
        <vt:i4>6</vt:i4>
      </vt:variant>
      <vt:variant>
        <vt:i4>0</vt:i4>
      </vt:variant>
      <vt:variant>
        <vt:i4>5</vt:i4>
      </vt:variant>
      <vt:variant>
        <vt:lpwstr>https://www.corning.com/worldwide/en/products/advanced-optics/product-materials/semiconductor-laser-optic-components/ultra-low-expansion-glass.html</vt:lpwstr>
      </vt:variant>
      <vt:variant>
        <vt:lpwstr/>
      </vt:variant>
      <vt:variant>
        <vt:i4>2162789</vt:i4>
      </vt:variant>
      <vt:variant>
        <vt:i4>3</vt:i4>
      </vt:variant>
      <vt:variant>
        <vt:i4>0</vt:i4>
      </vt:variant>
      <vt:variant>
        <vt:i4>5</vt:i4>
      </vt:variant>
      <vt:variant>
        <vt:lpwstr>https://www.corning.com/worldwide/en/products/advanced-optics/product-materials/semiconductor-laser-optic-components/high-purity-fused-silica.html</vt:lpwstr>
      </vt:variant>
      <vt:variant>
        <vt:lpwstr/>
      </vt:variant>
      <vt:variant>
        <vt:i4>3211309</vt:i4>
      </vt:variant>
      <vt:variant>
        <vt:i4>0</vt:i4>
      </vt:variant>
      <vt:variant>
        <vt:i4>0</vt:i4>
      </vt:variant>
      <vt:variant>
        <vt:i4>5</vt:i4>
      </vt:variant>
      <vt:variant>
        <vt:lpwstr>http://www.corning.com/worldwide/en/products/advanced-optics/product-materials/PrecisionGlassSolutions.html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Cutler, Kaitlin</dc:creator>
  <cp:keywords>Corning Public ;General Business - 2 Years</cp:keywords>
  <cp:lastModifiedBy>Cutler, Kaitlin</cp:lastModifiedBy>
  <cp:revision>6</cp:revision>
  <cp:lastPrinted>2017-08-16T18:13:00Z</cp:lastPrinted>
  <dcterms:created xsi:type="dcterms:W3CDTF">2018-05-31T17:41:00Z</dcterms:created>
  <dcterms:modified xsi:type="dcterms:W3CDTF">2018-05-31T20:44:00Z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6e3d1af3-870a-4021-95d1-cb9b469f5c23</vt:lpwstr>
  </property>
  <property fmtid="{D5CDD505-2E9C-101B-9397-08002B2CF9AE}" pid="3" name="_AdHocReviewCycleID">
    <vt:i4>-1707603512</vt:i4>
  </property>
  <property fmtid="{D5CDD505-2E9C-101B-9397-08002B2CF9AE}" pid="4" name="_NewReviewCycle">
    <vt:lpwstr/>
  </property>
  <property fmtid="{D5CDD505-2E9C-101B-9397-08002B2CF9AE}" pid="5" name="_EmailSubject">
    <vt:lpwstr>introduction</vt:lpwstr>
  </property>
  <property fmtid="{D5CDD505-2E9C-101B-9397-08002B2CF9AE}" pid="6" name="_AuthorEmail">
    <vt:lpwstr>CutlerK@Corning.com</vt:lpwstr>
  </property>
  <property fmtid="{D5CDD505-2E9C-101B-9397-08002B2CF9AE}" pid="7" name="_AuthorEmailDisplayName">
    <vt:lpwstr>Cutler, Kaitlin</vt:lpwstr>
  </property>
  <property fmtid="{D5CDD505-2E9C-101B-9397-08002B2CF9AE}" pid="8" name="_PreviousAdHocReviewCycleID">
    <vt:i4>-579135831</vt:i4>
  </property>
  <property fmtid="{D5CDD505-2E9C-101B-9397-08002B2CF9AE}" pid="9" name="CPTClassificationMethod">
    <vt:lpwstr/>
  </property>
  <property fmtid="{D5CDD505-2E9C-101B-9397-08002B2CF9AE}" pid="10" name="CorningConfigurationVersion">
    <vt:lpwstr>3.0.11.5.5.2ENT</vt:lpwstr>
  </property>
  <property fmtid="{D5CDD505-2E9C-101B-9397-08002B2CF9AE}" pid="11" name="CCTCode">
    <vt:lpwstr>CP</vt:lpwstr>
  </property>
  <property fmtid="{D5CDD505-2E9C-101B-9397-08002B2CF9AE}" pid="12" name="CorningFullClassification">
    <vt:lpwstr>Corning Public - </vt:lpwstr>
  </property>
  <property fmtid="{D5CDD505-2E9C-101B-9397-08002B2CF9AE}" pid="13" name="CRCCode">
    <vt:lpwstr>GB-2</vt:lpwstr>
  </property>
  <property fmtid="{D5CDD505-2E9C-101B-9397-08002B2CF9AE}" pid="14" name="CPTPreviousModifiedDate">
    <vt:lpwstr/>
  </property>
  <property fmtid="{D5CDD505-2E9C-101B-9397-08002B2CF9AE}" pid="15" name="CORNINGClassification">
    <vt:lpwstr>Public</vt:lpwstr>
  </property>
  <property fmtid="{D5CDD505-2E9C-101B-9397-08002B2CF9AE}" pid="16" name="CORNINGMarkingOption">
    <vt:lpwstr>Automatic</vt:lpwstr>
  </property>
  <property fmtid="{D5CDD505-2E9C-101B-9397-08002B2CF9AE}" pid="17" name="CORNINGRetention">
    <vt:lpwstr>General Business - 2 Years</vt:lpwstr>
  </property>
</Properties>
</file>